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5741" w:rsidRPr="00DD5662" w:rsidRDefault="00595741" w:rsidP="00595741">
      <w:pPr>
        <w:jc w:val="center"/>
        <w:rPr>
          <w:rFonts w:ascii="ＭＳ 明朝" w:eastAsia="ＭＳ 明朝" w:hAnsi="ＭＳ 明朝"/>
          <w:szCs w:val="21"/>
        </w:rPr>
      </w:pPr>
      <w:bookmarkStart w:id="0" w:name="_GoBack"/>
      <w:r w:rsidRPr="00DD5662">
        <w:rPr>
          <w:rFonts w:ascii="ＭＳ 明朝" w:eastAsia="ＭＳ 明朝" w:hAnsi="ＭＳ 明朝" w:hint="eastAsia"/>
          <w:szCs w:val="21"/>
        </w:rPr>
        <w:t>調達仕様書</w:t>
      </w:r>
    </w:p>
    <w:p w:rsidR="00595741" w:rsidRPr="00DD5662" w:rsidRDefault="00595741" w:rsidP="00595741">
      <w:pPr>
        <w:rPr>
          <w:rFonts w:ascii="ＭＳ 明朝" w:eastAsia="ＭＳ 明朝" w:hAnsi="ＭＳ 明朝"/>
          <w:szCs w:val="21"/>
        </w:rPr>
      </w:pPr>
    </w:p>
    <w:p w:rsidR="00595741" w:rsidRPr="00DD5662" w:rsidRDefault="00595741" w:rsidP="00595741">
      <w:pPr>
        <w:rPr>
          <w:rFonts w:ascii="ＭＳ 明朝" w:eastAsia="ＭＳ 明朝" w:hAnsi="ＭＳ 明朝"/>
          <w:szCs w:val="21"/>
        </w:rPr>
      </w:pPr>
      <w:r w:rsidRPr="00DD5662">
        <w:rPr>
          <w:rFonts w:ascii="ＭＳ 明朝" w:eastAsia="ＭＳ 明朝" w:hAnsi="ＭＳ 明朝" w:hint="eastAsia"/>
          <w:szCs w:val="21"/>
        </w:rPr>
        <w:t>1．件名</w:t>
      </w:r>
    </w:p>
    <w:p w:rsidR="00595741" w:rsidRPr="00836E96" w:rsidRDefault="000B7644" w:rsidP="00595741">
      <w:pPr>
        <w:ind w:firstLineChars="200" w:firstLine="420"/>
        <w:rPr>
          <w:rFonts w:asciiTheme="minorEastAsia" w:eastAsiaTheme="minorEastAsia" w:hAnsiTheme="minorEastAsia"/>
          <w:szCs w:val="21"/>
        </w:rPr>
      </w:pPr>
      <w:r w:rsidRPr="00836E96">
        <w:rPr>
          <w:rFonts w:asciiTheme="minorEastAsia" w:eastAsiaTheme="minorEastAsia" w:hAnsiTheme="minorEastAsia" w:hint="eastAsia"/>
        </w:rPr>
        <w:t>統計分析ソフトウェア「Ｓｔａｔａ／ＭＰ１４（２－ｃｏｒｅ）旧バージョンからのアップグレード」の調達</w:t>
      </w:r>
    </w:p>
    <w:p w:rsidR="00595741" w:rsidRPr="00DD5662" w:rsidRDefault="00595741" w:rsidP="00595741">
      <w:pPr>
        <w:rPr>
          <w:rFonts w:ascii="ＭＳ 明朝" w:eastAsia="ＭＳ 明朝" w:hAnsi="ＭＳ 明朝"/>
          <w:szCs w:val="21"/>
        </w:rPr>
      </w:pPr>
    </w:p>
    <w:p w:rsidR="00595741" w:rsidRPr="00DD5662" w:rsidRDefault="00595741" w:rsidP="00595741">
      <w:pPr>
        <w:rPr>
          <w:rFonts w:ascii="ＭＳ 明朝" w:eastAsia="ＭＳ 明朝" w:hAnsi="ＭＳ 明朝"/>
          <w:szCs w:val="21"/>
        </w:rPr>
      </w:pPr>
      <w:r w:rsidRPr="00DD5662">
        <w:rPr>
          <w:rFonts w:ascii="ＭＳ 明朝" w:eastAsia="ＭＳ 明朝" w:hAnsi="ＭＳ 明朝" w:hint="eastAsia"/>
          <w:szCs w:val="21"/>
        </w:rPr>
        <w:t>2．概要</w:t>
      </w:r>
    </w:p>
    <w:p w:rsidR="00595741" w:rsidRPr="00836E96" w:rsidRDefault="0003461B" w:rsidP="00595741">
      <w:pPr>
        <w:ind w:leftChars="135" w:left="283" w:firstLineChars="64" w:firstLine="134"/>
        <w:rPr>
          <w:rFonts w:ascii="ＭＳ 明朝" w:eastAsia="ＭＳ 明朝" w:hAnsi="ＭＳ 明朝"/>
          <w:szCs w:val="21"/>
        </w:rPr>
      </w:pPr>
      <w:r w:rsidRPr="00836E96">
        <w:rPr>
          <w:rFonts w:ascii="ＭＳ 明朝" w:eastAsia="ＭＳ 明朝" w:hAnsi="ＭＳ 明朝" w:hint="eastAsia"/>
          <w:szCs w:val="21"/>
        </w:rPr>
        <w:t>経済産業研究所内遠隔操作システムにインストールしている</w:t>
      </w:r>
      <w:r w:rsidRPr="00836E96">
        <w:rPr>
          <w:rFonts w:ascii="ＭＳ 明朝" w:eastAsia="ＭＳ 明朝" w:hAnsi="ＭＳ 明朝"/>
          <w:szCs w:val="21"/>
        </w:rPr>
        <w:t>Stataは、バージョンが最新ではないことから、分析においての処理速度向上のため当該ソフトウェアのライセンスを購入するものである。</w:t>
      </w:r>
    </w:p>
    <w:p w:rsidR="00D2140A" w:rsidRPr="006D3A77" w:rsidRDefault="00D2140A" w:rsidP="00595741">
      <w:pPr>
        <w:ind w:leftChars="135" w:left="283" w:firstLineChars="64" w:firstLine="134"/>
        <w:rPr>
          <w:rFonts w:ascii="ＭＳ 明朝" w:eastAsia="ＭＳ 明朝" w:hAnsi="ＭＳ 明朝"/>
          <w:color w:val="FF0000"/>
          <w:szCs w:val="21"/>
        </w:rPr>
      </w:pPr>
    </w:p>
    <w:p w:rsidR="00595741" w:rsidRPr="00DD5662" w:rsidRDefault="00595741" w:rsidP="00595741">
      <w:pPr>
        <w:rPr>
          <w:rFonts w:ascii="ＭＳ 明朝" w:eastAsia="ＭＳ 明朝" w:hAnsi="ＭＳ 明朝"/>
          <w:szCs w:val="21"/>
        </w:rPr>
      </w:pPr>
      <w:r w:rsidRPr="00DD5662">
        <w:rPr>
          <w:rFonts w:ascii="ＭＳ 明朝" w:eastAsia="ＭＳ 明朝" w:hAnsi="ＭＳ 明朝" w:hint="eastAsia"/>
          <w:szCs w:val="21"/>
        </w:rPr>
        <w:t>3．契約形態</w:t>
      </w:r>
    </w:p>
    <w:p w:rsidR="00595741" w:rsidRPr="00DD5662" w:rsidRDefault="00595741" w:rsidP="00595741">
      <w:pPr>
        <w:ind w:firstLineChars="200" w:firstLine="420"/>
        <w:rPr>
          <w:rFonts w:ascii="ＭＳ 明朝" w:eastAsia="ＭＳ 明朝" w:hAnsi="ＭＳ 明朝"/>
          <w:szCs w:val="21"/>
        </w:rPr>
      </w:pPr>
      <w:r w:rsidRPr="00DD5662">
        <w:rPr>
          <w:rFonts w:ascii="ＭＳ 明朝" w:eastAsia="ＭＳ 明朝" w:hAnsi="ＭＳ 明朝" w:hint="eastAsia"/>
          <w:szCs w:val="21"/>
        </w:rPr>
        <w:t>売買契約とする。</w:t>
      </w:r>
    </w:p>
    <w:p w:rsidR="00595741" w:rsidRPr="00DD5662" w:rsidRDefault="00595741" w:rsidP="00595741">
      <w:pPr>
        <w:rPr>
          <w:rFonts w:ascii="ＭＳ 明朝" w:eastAsia="ＭＳ 明朝" w:hAnsi="ＭＳ 明朝"/>
          <w:szCs w:val="21"/>
        </w:rPr>
      </w:pPr>
    </w:p>
    <w:p w:rsidR="00595741" w:rsidRPr="00DD5662" w:rsidRDefault="00595741" w:rsidP="00595741">
      <w:pPr>
        <w:rPr>
          <w:rFonts w:ascii="ＭＳ 明朝" w:eastAsia="ＭＳ 明朝" w:hAnsi="ＭＳ 明朝"/>
          <w:szCs w:val="21"/>
        </w:rPr>
      </w:pPr>
      <w:r w:rsidRPr="00DD5662">
        <w:rPr>
          <w:rFonts w:ascii="ＭＳ 明朝" w:eastAsia="ＭＳ 明朝" w:hAnsi="ＭＳ 明朝" w:hint="eastAsia"/>
          <w:szCs w:val="21"/>
        </w:rPr>
        <w:t>4．調達物品の内訳及び数量</w:t>
      </w:r>
    </w:p>
    <w:p w:rsidR="00595741" w:rsidRPr="00DD5662" w:rsidRDefault="00D23190" w:rsidP="00595741">
      <w:pPr>
        <w:pStyle w:val="a3"/>
        <w:ind w:firstLineChars="200" w:firstLine="420"/>
        <w:rPr>
          <w:rFonts w:ascii="ＭＳ 明朝" w:eastAsia="ＭＳ 明朝" w:hAnsi="ＭＳ 明朝"/>
          <w:sz w:val="21"/>
        </w:rPr>
      </w:pPr>
      <w:r w:rsidRPr="00DD5662">
        <w:rPr>
          <w:rFonts w:ascii="ＭＳ 明朝" w:eastAsia="ＭＳ 明朝" w:hAnsi="ＭＳ 明朝" w:hint="eastAsia"/>
          <w:sz w:val="21"/>
        </w:rPr>
        <w:t>（１）</w:t>
      </w:r>
      <w:r w:rsidR="000B7644" w:rsidRPr="00836E96">
        <w:rPr>
          <w:rFonts w:asciiTheme="minorEastAsia" w:eastAsiaTheme="minorEastAsia" w:hAnsiTheme="minorEastAsia" w:hint="eastAsia"/>
        </w:rPr>
        <w:t>Ｓｔａｔａ／ＭＰ１４（２－ｃｏｒｅ）旧バージョンからのアップグレード</w:t>
      </w:r>
    </w:p>
    <w:p w:rsidR="00595741" w:rsidRPr="00DD5662" w:rsidRDefault="00D23190" w:rsidP="00595741">
      <w:pPr>
        <w:ind w:leftChars="400" w:left="1260" w:hangingChars="200" w:hanging="420"/>
        <w:rPr>
          <w:rFonts w:ascii="ＭＳ 明朝" w:eastAsia="ＭＳ 明朝" w:hAnsi="ＭＳ 明朝"/>
          <w:szCs w:val="21"/>
        </w:rPr>
      </w:pPr>
      <w:r w:rsidRPr="00DD5662">
        <w:rPr>
          <w:rFonts w:ascii="ＭＳ 明朝" w:eastAsia="ＭＳ 明朝" w:hAnsi="ＭＳ 明朝" w:hint="eastAsia"/>
          <w:szCs w:val="21"/>
        </w:rPr>
        <w:t>ア．５０ライセンスを用意すること</w:t>
      </w:r>
      <w:r w:rsidR="00ED62D4">
        <w:rPr>
          <w:rFonts w:ascii="ＭＳ 明朝" w:eastAsia="ＭＳ 明朝" w:hAnsi="ＭＳ 明朝" w:hint="eastAsia"/>
          <w:szCs w:val="21"/>
        </w:rPr>
        <w:t>。</w:t>
      </w:r>
    </w:p>
    <w:p w:rsidR="00595741" w:rsidRDefault="00D23190" w:rsidP="00595741">
      <w:pPr>
        <w:ind w:firstLineChars="400" w:firstLine="840"/>
        <w:rPr>
          <w:rFonts w:ascii="ＭＳ 明朝" w:eastAsia="ＭＳ 明朝" w:hAnsi="ＭＳ 明朝"/>
          <w:szCs w:val="21"/>
        </w:rPr>
      </w:pPr>
      <w:r w:rsidRPr="00DD5662">
        <w:rPr>
          <w:rFonts w:ascii="ＭＳ 明朝" w:eastAsia="ＭＳ 明朝" w:hAnsi="ＭＳ 明朝" w:hint="eastAsia"/>
          <w:szCs w:val="21"/>
        </w:rPr>
        <w:t>イ．ライセンスは、ネットワークライセンスとすること</w:t>
      </w:r>
      <w:r w:rsidR="00ED62D4">
        <w:rPr>
          <w:rFonts w:ascii="ＭＳ 明朝" w:eastAsia="ＭＳ 明朝" w:hAnsi="ＭＳ 明朝" w:hint="eastAsia"/>
          <w:szCs w:val="21"/>
        </w:rPr>
        <w:t>。</w:t>
      </w:r>
    </w:p>
    <w:p w:rsidR="003B5CF8" w:rsidRPr="00DD5662" w:rsidRDefault="0055207A" w:rsidP="00595741">
      <w:pPr>
        <w:ind w:firstLineChars="400" w:firstLine="840"/>
        <w:rPr>
          <w:rFonts w:ascii="ＭＳ 明朝" w:eastAsia="ＭＳ 明朝" w:hAnsi="ＭＳ 明朝"/>
          <w:szCs w:val="21"/>
        </w:rPr>
      </w:pPr>
      <w:r>
        <w:rPr>
          <w:rFonts w:ascii="ＭＳ 明朝" w:eastAsia="ＭＳ 明朝" w:hAnsi="ＭＳ 明朝" w:hint="eastAsia"/>
        </w:rPr>
        <w:t>ウ</w:t>
      </w:r>
      <w:r w:rsidR="003B5CF8">
        <w:rPr>
          <w:rFonts w:ascii="ＭＳ 明朝" w:eastAsia="ＭＳ 明朝" w:hAnsi="ＭＳ 明朝" w:hint="eastAsia"/>
        </w:rPr>
        <w:t>．無償テクニカルサポートを用意すること</w:t>
      </w:r>
      <w:r w:rsidR="00ED62D4">
        <w:rPr>
          <w:rFonts w:ascii="ＭＳ 明朝" w:eastAsia="ＭＳ 明朝" w:hAnsi="ＭＳ 明朝" w:hint="eastAsia"/>
        </w:rPr>
        <w:t>。</w:t>
      </w:r>
    </w:p>
    <w:p w:rsidR="00595741" w:rsidRPr="00DD5662" w:rsidRDefault="00595741" w:rsidP="00595741">
      <w:pPr>
        <w:rPr>
          <w:rFonts w:ascii="ＭＳ 明朝" w:eastAsia="ＭＳ 明朝" w:hAnsi="ＭＳ 明朝"/>
          <w:szCs w:val="21"/>
        </w:rPr>
      </w:pPr>
    </w:p>
    <w:p w:rsidR="00595741" w:rsidRPr="00DD5662" w:rsidRDefault="00595741" w:rsidP="00595741">
      <w:pPr>
        <w:rPr>
          <w:rFonts w:ascii="ＭＳ 明朝" w:eastAsia="ＭＳ 明朝" w:hAnsi="ＭＳ 明朝"/>
          <w:szCs w:val="21"/>
        </w:rPr>
      </w:pPr>
      <w:r w:rsidRPr="00DD5662">
        <w:rPr>
          <w:rFonts w:ascii="ＭＳ 明朝" w:eastAsia="ＭＳ 明朝" w:hAnsi="ＭＳ 明朝" w:hint="eastAsia"/>
          <w:szCs w:val="21"/>
        </w:rPr>
        <w:t>5．納入期限</w:t>
      </w:r>
    </w:p>
    <w:p w:rsidR="00595741" w:rsidRPr="00836E96" w:rsidRDefault="000B7644" w:rsidP="00595741">
      <w:pPr>
        <w:ind w:firstLineChars="200" w:firstLine="420"/>
        <w:rPr>
          <w:rFonts w:asciiTheme="minorEastAsia" w:eastAsiaTheme="minorEastAsia" w:hAnsiTheme="minorEastAsia"/>
          <w:szCs w:val="21"/>
        </w:rPr>
      </w:pPr>
      <w:r w:rsidRPr="00836E96">
        <w:rPr>
          <w:rFonts w:asciiTheme="minorEastAsia" w:eastAsiaTheme="minorEastAsia" w:hAnsiTheme="minorEastAsia" w:hint="eastAsia"/>
        </w:rPr>
        <w:t>平成２８年３月２４日（木）</w:t>
      </w:r>
    </w:p>
    <w:p w:rsidR="00595741" w:rsidRPr="00DD5662" w:rsidRDefault="00595741" w:rsidP="00595741">
      <w:pPr>
        <w:rPr>
          <w:rFonts w:ascii="ＭＳ 明朝" w:eastAsia="ＭＳ 明朝" w:hAnsi="ＭＳ 明朝"/>
          <w:szCs w:val="21"/>
        </w:rPr>
      </w:pPr>
    </w:p>
    <w:p w:rsidR="00595741" w:rsidRPr="00DD5662" w:rsidRDefault="00595741" w:rsidP="00595741">
      <w:pPr>
        <w:rPr>
          <w:rFonts w:ascii="ＭＳ 明朝" w:eastAsia="ＭＳ 明朝" w:hAnsi="ＭＳ 明朝"/>
          <w:szCs w:val="21"/>
        </w:rPr>
      </w:pPr>
      <w:r w:rsidRPr="00DD5662">
        <w:rPr>
          <w:rFonts w:ascii="ＭＳ 明朝" w:eastAsia="ＭＳ 明朝" w:hAnsi="ＭＳ 明朝" w:hint="eastAsia"/>
          <w:szCs w:val="21"/>
        </w:rPr>
        <w:t>6．納入場所</w:t>
      </w:r>
    </w:p>
    <w:p w:rsidR="00595741" w:rsidRPr="00DD5662" w:rsidRDefault="001D6F8C" w:rsidP="001D6F8C">
      <w:pPr>
        <w:ind w:firstLineChars="200" w:firstLine="420"/>
        <w:rPr>
          <w:rFonts w:ascii="ＭＳ 明朝" w:eastAsia="ＭＳ 明朝" w:hAnsi="ＭＳ 明朝"/>
          <w:szCs w:val="21"/>
        </w:rPr>
      </w:pPr>
      <w:r w:rsidRPr="00DD5662">
        <w:rPr>
          <w:rFonts w:ascii="ＭＳ 明朝" w:eastAsia="ＭＳ 明朝" w:hAnsi="ＭＳ 明朝" w:hint="eastAsia"/>
          <w:szCs w:val="21"/>
        </w:rPr>
        <w:t>東京都千代田区</w:t>
      </w:r>
      <w:r w:rsidR="00740668" w:rsidRPr="00DD5662">
        <w:rPr>
          <w:rFonts w:ascii="ＭＳ 明朝" w:eastAsia="ＭＳ 明朝" w:hAnsi="ＭＳ 明朝" w:hint="eastAsia"/>
          <w:szCs w:val="21"/>
        </w:rPr>
        <w:t>霞</w:t>
      </w:r>
      <w:r w:rsidR="00740668">
        <w:rPr>
          <w:rFonts w:ascii="ＭＳ 明朝" w:eastAsia="ＭＳ 明朝" w:hAnsi="ＭＳ 明朝" w:hint="eastAsia"/>
          <w:szCs w:val="21"/>
        </w:rPr>
        <w:t>が</w:t>
      </w:r>
      <w:r w:rsidR="00740668" w:rsidRPr="00DD5662">
        <w:rPr>
          <w:rFonts w:ascii="ＭＳ 明朝" w:eastAsia="ＭＳ 明朝" w:hAnsi="ＭＳ 明朝" w:hint="eastAsia"/>
          <w:szCs w:val="21"/>
        </w:rPr>
        <w:t>関</w:t>
      </w:r>
      <w:r w:rsidRPr="00DD5662">
        <w:rPr>
          <w:rFonts w:ascii="ＭＳ 明朝" w:eastAsia="ＭＳ 明朝" w:hAnsi="ＭＳ 明朝" w:hint="eastAsia"/>
          <w:szCs w:val="21"/>
        </w:rPr>
        <w:t>１－３－１　経済産業省別館１１階</w:t>
      </w:r>
      <w:r w:rsidR="006D64CA">
        <w:rPr>
          <w:rFonts w:ascii="ＭＳ 明朝" w:eastAsia="ＭＳ 明朝" w:hAnsi="ＭＳ 明朝" w:hint="eastAsia"/>
          <w:szCs w:val="21"/>
        </w:rPr>
        <w:t xml:space="preserve">　１１２５室</w:t>
      </w:r>
    </w:p>
    <w:p w:rsidR="00595741" w:rsidRPr="00DD5662" w:rsidRDefault="001D6F8C" w:rsidP="001D6F8C">
      <w:pPr>
        <w:ind w:firstLineChars="200" w:firstLine="420"/>
        <w:rPr>
          <w:rFonts w:ascii="ＭＳ 明朝" w:eastAsia="ＭＳ 明朝" w:hAnsi="ＭＳ 明朝"/>
          <w:szCs w:val="21"/>
        </w:rPr>
      </w:pPr>
      <w:r w:rsidRPr="00DD5662">
        <w:rPr>
          <w:rFonts w:ascii="ＭＳ 明朝" w:eastAsia="ＭＳ 明朝" w:hAnsi="ＭＳ 明朝" w:hint="eastAsia"/>
          <w:szCs w:val="21"/>
        </w:rPr>
        <w:t>独立行政法人経済産業研究所　研究グループ　計量分析・データ担当</w:t>
      </w:r>
    </w:p>
    <w:p w:rsidR="00595741" w:rsidRPr="00DD5662" w:rsidRDefault="00595741" w:rsidP="00595741">
      <w:pPr>
        <w:rPr>
          <w:rFonts w:ascii="ＭＳ 明朝" w:eastAsia="ＭＳ 明朝" w:hAnsi="ＭＳ 明朝"/>
          <w:szCs w:val="21"/>
        </w:rPr>
      </w:pPr>
    </w:p>
    <w:p w:rsidR="00595741" w:rsidRPr="00DD5662" w:rsidRDefault="00595741" w:rsidP="00595741">
      <w:pPr>
        <w:rPr>
          <w:rFonts w:ascii="ＭＳ 明朝" w:eastAsia="ＭＳ 明朝" w:hAnsi="ＭＳ 明朝"/>
          <w:szCs w:val="21"/>
        </w:rPr>
      </w:pPr>
      <w:r w:rsidRPr="00DD5662">
        <w:rPr>
          <w:rFonts w:ascii="ＭＳ 明朝" w:eastAsia="ＭＳ 明朝" w:hAnsi="ＭＳ 明朝" w:hint="eastAsia"/>
          <w:szCs w:val="21"/>
        </w:rPr>
        <w:t>7．その他</w:t>
      </w:r>
    </w:p>
    <w:p w:rsidR="00595741" w:rsidRPr="00DD5662" w:rsidRDefault="00595741" w:rsidP="00595741">
      <w:pPr>
        <w:ind w:leftChars="135" w:left="283" w:firstLineChars="64" w:firstLine="134"/>
        <w:rPr>
          <w:rFonts w:ascii="ＭＳ 明朝" w:eastAsia="ＭＳ 明朝" w:hAnsi="ＭＳ 明朝"/>
          <w:szCs w:val="21"/>
        </w:rPr>
      </w:pPr>
      <w:r w:rsidRPr="00DD5662">
        <w:rPr>
          <w:rFonts w:ascii="ＭＳ 明朝" w:eastAsia="ＭＳ 明朝" w:hAnsi="ＭＳ 明朝" w:hint="eastAsia"/>
          <w:szCs w:val="21"/>
        </w:rPr>
        <w:t>本仕様書に明記されていない事項であっても、契約履行上必要なものは、随時担当者の指示を仰ぐこと。</w:t>
      </w:r>
    </w:p>
    <w:p w:rsidR="00595741" w:rsidRPr="00DD5662" w:rsidRDefault="00595741" w:rsidP="00595741">
      <w:pPr>
        <w:rPr>
          <w:rFonts w:ascii="ＭＳ 明朝" w:eastAsia="ＭＳ 明朝" w:hAnsi="ＭＳ 明朝"/>
          <w:szCs w:val="21"/>
        </w:rPr>
      </w:pPr>
    </w:p>
    <w:bookmarkEnd w:id="0"/>
    <w:p w:rsidR="00F74D7A" w:rsidRPr="00595741" w:rsidRDefault="00F74D7A"/>
    <w:sectPr w:rsidR="00F74D7A" w:rsidRPr="00595741" w:rsidSect="005324F2">
      <w:headerReference w:type="even" r:id="rId7"/>
      <w:headerReference w:type="default" r:id="rId8"/>
      <w:footerReference w:type="even" r:id="rId9"/>
      <w:footerReference w:type="default" r:id="rId10"/>
      <w:headerReference w:type="first" r:id="rId11"/>
      <w:footerReference w:type="first" r:id="rId12"/>
      <w:pgSz w:w="11906" w:h="16838" w:code="9"/>
      <w:pgMar w:top="1800" w:right="1701" w:bottom="1500" w:left="1701" w:header="851" w:footer="992" w:gutter="0"/>
      <w:cols w:space="425"/>
      <w:docGrid w:type="linesAndChars" w:linePitch="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4774" w:rsidRDefault="00374774" w:rsidP="00103929">
      <w:r>
        <w:separator/>
      </w:r>
    </w:p>
  </w:endnote>
  <w:endnote w:type="continuationSeparator" w:id="0">
    <w:p w:rsidR="00374774" w:rsidRDefault="00374774" w:rsidP="001039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0747" w:rsidRDefault="00510747">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0747" w:rsidRDefault="00510747">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0747" w:rsidRDefault="00510747">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4774" w:rsidRDefault="00374774" w:rsidP="00103929">
      <w:r>
        <w:separator/>
      </w:r>
    </w:p>
  </w:footnote>
  <w:footnote w:type="continuationSeparator" w:id="0">
    <w:p w:rsidR="00374774" w:rsidRDefault="00374774" w:rsidP="001039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0747" w:rsidRDefault="00510747">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0747" w:rsidRDefault="00510747">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0747" w:rsidRDefault="0051074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dirty"/>
  <w:trackRevisions/>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5741"/>
    <w:rsid w:val="0002508D"/>
    <w:rsid w:val="0003461B"/>
    <w:rsid w:val="000A0E8F"/>
    <w:rsid w:val="000B7644"/>
    <w:rsid w:val="000D1236"/>
    <w:rsid w:val="00103929"/>
    <w:rsid w:val="001D6F8C"/>
    <w:rsid w:val="00215AA2"/>
    <w:rsid w:val="00240DDF"/>
    <w:rsid w:val="002A47F8"/>
    <w:rsid w:val="002E39BD"/>
    <w:rsid w:val="002F086C"/>
    <w:rsid w:val="00374774"/>
    <w:rsid w:val="00377656"/>
    <w:rsid w:val="003B5CF8"/>
    <w:rsid w:val="00401999"/>
    <w:rsid w:val="0043727D"/>
    <w:rsid w:val="00510747"/>
    <w:rsid w:val="0055207A"/>
    <w:rsid w:val="00595741"/>
    <w:rsid w:val="005D7DCC"/>
    <w:rsid w:val="006D3A77"/>
    <w:rsid w:val="006D64CA"/>
    <w:rsid w:val="0073357F"/>
    <w:rsid w:val="00740668"/>
    <w:rsid w:val="007E0E7B"/>
    <w:rsid w:val="00817935"/>
    <w:rsid w:val="00836E96"/>
    <w:rsid w:val="008B3A41"/>
    <w:rsid w:val="008E5B45"/>
    <w:rsid w:val="0090204E"/>
    <w:rsid w:val="00B07E45"/>
    <w:rsid w:val="00B50C29"/>
    <w:rsid w:val="00B935FE"/>
    <w:rsid w:val="00BC04A8"/>
    <w:rsid w:val="00BD5687"/>
    <w:rsid w:val="00C8316E"/>
    <w:rsid w:val="00D2140A"/>
    <w:rsid w:val="00D23190"/>
    <w:rsid w:val="00DE6195"/>
    <w:rsid w:val="00E23041"/>
    <w:rsid w:val="00ED62D4"/>
    <w:rsid w:val="00EE5B26"/>
    <w:rsid w:val="00F023E5"/>
    <w:rsid w:val="00F5548C"/>
    <w:rsid w:val="00F74D7A"/>
    <w:rsid w:val="00F92998"/>
    <w:rsid w:val="00FD1F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5741"/>
    <w:pPr>
      <w:widowControl w:val="0"/>
      <w:jc w:val="both"/>
    </w:pPr>
    <w:rPr>
      <w:rFonts w:ascii="ＭＳ ゴシック" w:eastAsia="ＭＳ ゴシック"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rsid w:val="00595741"/>
    <w:pPr>
      <w:jc w:val="left"/>
    </w:pPr>
    <w:rPr>
      <w:rFonts w:hAnsi="Courier New" w:cs="Courier New"/>
      <w:sz w:val="20"/>
      <w:szCs w:val="21"/>
    </w:rPr>
  </w:style>
  <w:style w:type="character" w:customStyle="1" w:styleId="a4">
    <w:name w:val="書式なし (文字)"/>
    <w:basedOn w:val="a0"/>
    <w:link w:val="a3"/>
    <w:uiPriority w:val="99"/>
    <w:rsid w:val="00595741"/>
    <w:rPr>
      <w:rFonts w:ascii="ＭＳ ゴシック" w:eastAsia="ＭＳ ゴシック" w:hAnsi="Courier New" w:cs="Courier New"/>
      <w:sz w:val="20"/>
      <w:szCs w:val="21"/>
    </w:rPr>
  </w:style>
  <w:style w:type="paragraph" w:styleId="a5">
    <w:name w:val="Balloon Text"/>
    <w:basedOn w:val="a"/>
    <w:link w:val="a6"/>
    <w:uiPriority w:val="99"/>
    <w:semiHidden/>
    <w:unhideWhenUsed/>
    <w:rsid w:val="00D23190"/>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D23190"/>
    <w:rPr>
      <w:rFonts w:asciiTheme="majorHAnsi" w:eastAsiaTheme="majorEastAsia" w:hAnsiTheme="majorHAnsi" w:cstheme="majorBidi"/>
      <w:sz w:val="18"/>
      <w:szCs w:val="18"/>
    </w:rPr>
  </w:style>
  <w:style w:type="paragraph" w:styleId="a7">
    <w:name w:val="header"/>
    <w:basedOn w:val="a"/>
    <w:link w:val="a8"/>
    <w:uiPriority w:val="99"/>
    <w:unhideWhenUsed/>
    <w:rsid w:val="00103929"/>
    <w:pPr>
      <w:tabs>
        <w:tab w:val="center" w:pos="4252"/>
        <w:tab w:val="right" w:pos="8504"/>
      </w:tabs>
      <w:snapToGrid w:val="0"/>
    </w:pPr>
  </w:style>
  <w:style w:type="character" w:customStyle="1" w:styleId="a8">
    <w:name w:val="ヘッダー (文字)"/>
    <w:basedOn w:val="a0"/>
    <w:link w:val="a7"/>
    <w:uiPriority w:val="99"/>
    <w:rsid w:val="00103929"/>
    <w:rPr>
      <w:rFonts w:ascii="ＭＳ ゴシック" w:eastAsia="ＭＳ ゴシック" w:hAnsi="Century" w:cs="Times New Roman"/>
      <w:szCs w:val="24"/>
    </w:rPr>
  </w:style>
  <w:style w:type="paragraph" w:styleId="a9">
    <w:name w:val="footer"/>
    <w:basedOn w:val="a"/>
    <w:link w:val="aa"/>
    <w:uiPriority w:val="99"/>
    <w:unhideWhenUsed/>
    <w:rsid w:val="00103929"/>
    <w:pPr>
      <w:tabs>
        <w:tab w:val="center" w:pos="4252"/>
        <w:tab w:val="right" w:pos="8504"/>
      </w:tabs>
      <w:snapToGrid w:val="0"/>
    </w:pPr>
  </w:style>
  <w:style w:type="character" w:customStyle="1" w:styleId="aa">
    <w:name w:val="フッター (文字)"/>
    <w:basedOn w:val="a0"/>
    <w:link w:val="a9"/>
    <w:uiPriority w:val="99"/>
    <w:rsid w:val="00103929"/>
    <w:rPr>
      <w:rFonts w:ascii="ＭＳ ゴシック" w:eastAsia="ＭＳ ゴシック" w:hAnsi="Century" w:cs="Times New Roman"/>
      <w:szCs w:val="24"/>
    </w:rPr>
  </w:style>
  <w:style w:type="character" w:styleId="ab">
    <w:name w:val="annotation reference"/>
    <w:basedOn w:val="a0"/>
    <w:uiPriority w:val="99"/>
    <w:semiHidden/>
    <w:unhideWhenUsed/>
    <w:rsid w:val="00F5548C"/>
    <w:rPr>
      <w:sz w:val="18"/>
      <w:szCs w:val="18"/>
    </w:rPr>
  </w:style>
  <w:style w:type="paragraph" w:styleId="ac">
    <w:name w:val="annotation text"/>
    <w:basedOn w:val="a"/>
    <w:link w:val="ad"/>
    <w:uiPriority w:val="99"/>
    <w:semiHidden/>
    <w:unhideWhenUsed/>
    <w:rsid w:val="00F5548C"/>
    <w:pPr>
      <w:jc w:val="left"/>
    </w:pPr>
  </w:style>
  <w:style w:type="character" w:customStyle="1" w:styleId="ad">
    <w:name w:val="コメント文字列 (文字)"/>
    <w:basedOn w:val="a0"/>
    <w:link w:val="ac"/>
    <w:uiPriority w:val="99"/>
    <w:semiHidden/>
    <w:rsid w:val="00F5548C"/>
    <w:rPr>
      <w:rFonts w:ascii="ＭＳ ゴシック" w:eastAsia="ＭＳ ゴシック" w:hAnsi="Century" w:cs="Times New Roman"/>
      <w:szCs w:val="24"/>
    </w:rPr>
  </w:style>
  <w:style w:type="paragraph" w:styleId="ae">
    <w:name w:val="annotation subject"/>
    <w:basedOn w:val="ac"/>
    <w:next w:val="ac"/>
    <w:link w:val="af"/>
    <w:uiPriority w:val="99"/>
    <w:semiHidden/>
    <w:unhideWhenUsed/>
    <w:rsid w:val="00F5548C"/>
    <w:rPr>
      <w:b/>
      <w:bCs/>
    </w:rPr>
  </w:style>
  <w:style w:type="character" w:customStyle="1" w:styleId="af">
    <w:name w:val="コメント内容 (文字)"/>
    <w:basedOn w:val="ad"/>
    <w:link w:val="ae"/>
    <w:uiPriority w:val="99"/>
    <w:semiHidden/>
    <w:rsid w:val="00F5548C"/>
    <w:rPr>
      <w:rFonts w:ascii="ＭＳ ゴシック" w:eastAsia="ＭＳ ゴシック" w:hAnsi="Century" w:cs="Times New Roman"/>
      <w:b/>
      <w:bCs/>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5741"/>
    <w:pPr>
      <w:widowControl w:val="0"/>
      <w:jc w:val="both"/>
    </w:pPr>
    <w:rPr>
      <w:rFonts w:ascii="ＭＳ ゴシック" w:eastAsia="ＭＳ ゴシック"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rsid w:val="00595741"/>
    <w:pPr>
      <w:jc w:val="left"/>
    </w:pPr>
    <w:rPr>
      <w:rFonts w:hAnsi="Courier New" w:cs="Courier New"/>
      <w:sz w:val="20"/>
      <w:szCs w:val="21"/>
    </w:rPr>
  </w:style>
  <w:style w:type="character" w:customStyle="1" w:styleId="a4">
    <w:name w:val="書式なし (文字)"/>
    <w:basedOn w:val="a0"/>
    <w:link w:val="a3"/>
    <w:uiPriority w:val="99"/>
    <w:rsid w:val="00595741"/>
    <w:rPr>
      <w:rFonts w:ascii="ＭＳ ゴシック" w:eastAsia="ＭＳ ゴシック" w:hAnsi="Courier New" w:cs="Courier New"/>
      <w:sz w:val="20"/>
      <w:szCs w:val="21"/>
    </w:rPr>
  </w:style>
  <w:style w:type="paragraph" w:styleId="a5">
    <w:name w:val="Balloon Text"/>
    <w:basedOn w:val="a"/>
    <w:link w:val="a6"/>
    <w:uiPriority w:val="99"/>
    <w:semiHidden/>
    <w:unhideWhenUsed/>
    <w:rsid w:val="00D23190"/>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D23190"/>
    <w:rPr>
      <w:rFonts w:asciiTheme="majorHAnsi" w:eastAsiaTheme="majorEastAsia" w:hAnsiTheme="majorHAnsi" w:cstheme="majorBidi"/>
      <w:sz w:val="18"/>
      <w:szCs w:val="18"/>
    </w:rPr>
  </w:style>
  <w:style w:type="paragraph" w:styleId="a7">
    <w:name w:val="header"/>
    <w:basedOn w:val="a"/>
    <w:link w:val="a8"/>
    <w:uiPriority w:val="99"/>
    <w:unhideWhenUsed/>
    <w:rsid w:val="00103929"/>
    <w:pPr>
      <w:tabs>
        <w:tab w:val="center" w:pos="4252"/>
        <w:tab w:val="right" w:pos="8504"/>
      </w:tabs>
      <w:snapToGrid w:val="0"/>
    </w:pPr>
  </w:style>
  <w:style w:type="character" w:customStyle="1" w:styleId="a8">
    <w:name w:val="ヘッダー (文字)"/>
    <w:basedOn w:val="a0"/>
    <w:link w:val="a7"/>
    <w:uiPriority w:val="99"/>
    <w:rsid w:val="00103929"/>
    <w:rPr>
      <w:rFonts w:ascii="ＭＳ ゴシック" w:eastAsia="ＭＳ ゴシック" w:hAnsi="Century" w:cs="Times New Roman"/>
      <w:szCs w:val="24"/>
    </w:rPr>
  </w:style>
  <w:style w:type="paragraph" w:styleId="a9">
    <w:name w:val="footer"/>
    <w:basedOn w:val="a"/>
    <w:link w:val="aa"/>
    <w:uiPriority w:val="99"/>
    <w:unhideWhenUsed/>
    <w:rsid w:val="00103929"/>
    <w:pPr>
      <w:tabs>
        <w:tab w:val="center" w:pos="4252"/>
        <w:tab w:val="right" w:pos="8504"/>
      </w:tabs>
      <w:snapToGrid w:val="0"/>
    </w:pPr>
  </w:style>
  <w:style w:type="character" w:customStyle="1" w:styleId="aa">
    <w:name w:val="フッター (文字)"/>
    <w:basedOn w:val="a0"/>
    <w:link w:val="a9"/>
    <w:uiPriority w:val="99"/>
    <w:rsid w:val="00103929"/>
    <w:rPr>
      <w:rFonts w:ascii="ＭＳ ゴシック" w:eastAsia="ＭＳ ゴシック" w:hAnsi="Century" w:cs="Times New Roman"/>
      <w:szCs w:val="24"/>
    </w:rPr>
  </w:style>
  <w:style w:type="character" w:styleId="ab">
    <w:name w:val="annotation reference"/>
    <w:basedOn w:val="a0"/>
    <w:uiPriority w:val="99"/>
    <w:semiHidden/>
    <w:unhideWhenUsed/>
    <w:rsid w:val="00F5548C"/>
    <w:rPr>
      <w:sz w:val="18"/>
      <w:szCs w:val="18"/>
    </w:rPr>
  </w:style>
  <w:style w:type="paragraph" w:styleId="ac">
    <w:name w:val="annotation text"/>
    <w:basedOn w:val="a"/>
    <w:link w:val="ad"/>
    <w:uiPriority w:val="99"/>
    <w:semiHidden/>
    <w:unhideWhenUsed/>
    <w:rsid w:val="00F5548C"/>
    <w:pPr>
      <w:jc w:val="left"/>
    </w:pPr>
  </w:style>
  <w:style w:type="character" w:customStyle="1" w:styleId="ad">
    <w:name w:val="コメント文字列 (文字)"/>
    <w:basedOn w:val="a0"/>
    <w:link w:val="ac"/>
    <w:uiPriority w:val="99"/>
    <w:semiHidden/>
    <w:rsid w:val="00F5548C"/>
    <w:rPr>
      <w:rFonts w:ascii="ＭＳ ゴシック" w:eastAsia="ＭＳ ゴシック" w:hAnsi="Century" w:cs="Times New Roman"/>
      <w:szCs w:val="24"/>
    </w:rPr>
  </w:style>
  <w:style w:type="paragraph" w:styleId="ae">
    <w:name w:val="annotation subject"/>
    <w:basedOn w:val="ac"/>
    <w:next w:val="ac"/>
    <w:link w:val="af"/>
    <w:uiPriority w:val="99"/>
    <w:semiHidden/>
    <w:unhideWhenUsed/>
    <w:rsid w:val="00F5548C"/>
    <w:rPr>
      <w:b/>
      <w:bCs/>
    </w:rPr>
  </w:style>
  <w:style w:type="character" w:customStyle="1" w:styleId="af">
    <w:name w:val="コメント内容 (文字)"/>
    <w:basedOn w:val="ad"/>
    <w:link w:val="ae"/>
    <w:uiPriority w:val="99"/>
    <w:semiHidden/>
    <w:rsid w:val="00F5548C"/>
    <w:rPr>
      <w:rFonts w:ascii="ＭＳ ゴシック" w:eastAsia="ＭＳ ゴシック" w:hAnsi="Century"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Words>
  <Characters>383</Characters>
  <Application>Microsoft Office Word</Application>
  <DocSecurity>0</DocSecurity>
  <Lines>3</Lines>
  <Paragraphs>1</Paragraphs>
  <ScaleCrop>false</ScaleCrop>
  <Company/>
  <LinksUpToDate>false</LinksUpToDate>
  <CharactersWithSpaces>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2016-03-01T09:36:00Z</dcterms:created>
  <dcterms:modified xsi:type="dcterms:W3CDTF">2016-03-01T09:36:00Z</dcterms:modified>
</cp:coreProperties>
</file>